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B6" w:rsidRDefault="008E685F">
      <w:pPr>
        <w:pStyle w:val="Standard"/>
        <w:numPr>
          <w:ilvl w:val="0"/>
          <w:numId w:val="1"/>
        </w:numPr>
        <w:spacing w:line="360" w:lineRule="auto"/>
        <w:jc w:val="center"/>
      </w:pPr>
      <w:bookmarkStart w:id="0" w:name="_GoBack"/>
      <w:bookmarkEnd w:id="0"/>
      <w:r>
        <w:rPr>
          <w:rFonts w:eastAsia="Lucida Sans Unicode" w:cs="Times New Roman"/>
          <w:b/>
          <w:bCs/>
          <w:lang w:val="pl-PL" w:eastAsia="pl-PL"/>
        </w:rPr>
        <w:t>UCHWAŁA NR 154 /VII/ 2022</w:t>
      </w:r>
    </w:p>
    <w:p w:rsidR="00C334B6" w:rsidRDefault="008E685F">
      <w:pPr>
        <w:pStyle w:val="Standard"/>
        <w:keepNext/>
        <w:numPr>
          <w:ilvl w:val="0"/>
          <w:numId w:val="1"/>
        </w:numPr>
        <w:spacing w:line="360" w:lineRule="auto"/>
        <w:jc w:val="center"/>
      </w:pPr>
      <w:r>
        <w:rPr>
          <w:rFonts w:eastAsia="Lucida Sans Unicode" w:cs="Times New Roman"/>
          <w:b/>
          <w:bCs/>
          <w:lang w:val="pl-PL" w:eastAsia="pl-PL"/>
        </w:rPr>
        <w:t>Okręgowej Rady Pielęgniarek i Położnych</w:t>
      </w:r>
    </w:p>
    <w:p w:rsidR="00C334B6" w:rsidRDefault="008E685F">
      <w:pPr>
        <w:pStyle w:val="Standard"/>
        <w:keepNext/>
        <w:numPr>
          <w:ilvl w:val="0"/>
          <w:numId w:val="1"/>
        </w:numPr>
        <w:spacing w:line="360" w:lineRule="auto"/>
        <w:jc w:val="center"/>
      </w:pPr>
      <w:r>
        <w:rPr>
          <w:rFonts w:eastAsia="Lucida Sans Unicode" w:cs="Times New Roman"/>
          <w:b/>
          <w:bCs/>
          <w:lang w:val="pl-PL" w:eastAsia="pl-PL"/>
        </w:rPr>
        <w:t>Regionu Warmii i Mazur z siedzibą w Olsztynie</w:t>
      </w:r>
    </w:p>
    <w:p w:rsidR="00C334B6" w:rsidRDefault="008E685F">
      <w:pPr>
        <w:pStyle w:val="Standard"/>
        <w:spacing w:line="360" w:lineRule="auto"/>
        <w:jc w:val="center"/>
      </w:pPr>
      <w:r>
        <w:rPr>
          <w:rFonts w:eastAsia="Lucida Sans Unicode" w:cs="Times New Roman"/>
          <w:b/>
          <w:lang w:val="pl-PL" w:eastAsia="pl-PL"/>
        </w:rPr>
        <w:t>z dnia 19 marca 2022 roku</w:t>
      </w:r>
    </w:p>
    <w:p w:rsidR="00C334B6" w:rsidRDefault="00C334B6">
      <w:pPr>
        <w:pStyle w:val="Standard"/>
        <w:spacing w:line="360" w:lineRule="auto"/>
        <w:rPr>
          <w:rFonts w:eastAsia="Lucida Sans Unicode" w:cs="Times New Roman"/>
          <w:lang w:val="pl-PL" w:eastAsia="pl-PL"/>
        </w:rPr>
      </w:pPr>
    </w:p>
    <w:p w:rsidR="00C334B6" w:rsidRDefault="00C334B6">
      <w:pPr>
        <w:pStyle w:val="Standard"/>
        <w:spacing w:line="276" w:lineRule="auto"/>
        <w:ind w:left="1560" w:hanging="1560"/>
        <w:jc w:val="both"/>
        <w:rPr>
          <w:rFonts w:eastAsia="Lucida Sans Unicode" w:cs="Times New Roman"/>
          <w:lang w:val="pl-PL" w:eastAsia="pl-PL"/>
        </w:rPr>
      </w:pPr>
    </w:p>
    <w:p w:rsidR="00C334B6" w:rsidRDefault="008E685F">
      <w:pPr>
        <w:pStyle w:val="Standard"/>
        <w:spacing w:line="276" w:lineRule="auto"/>
        <w:ind w:left="1276" w:hanging="1276"/>
        <w:jc w:val="both"/>
      </w:pPr>
      <w:r>
        <w:rPr>
          <w:rFonts w:eastAsia="Lucida Sans Unicode" w:cs="Times New Roman"/>
          <w:b/>
          <w:lang w:val="pl-PL" w:eastAsia="pl-PL"/>
        </w:rPr>
        <w:t xml:space="preserve">w sprawie: </w:t>
      </w:r>
      <w:r>
        <w:rPr>
          <w:rFonts w:eastAsia="Lucida Sans Unicode" w:cs="Times New Roman"/>
          <w:bCs/>
          <w:lang w:val="pl-PL" w:eastAsia="pl-PL"/>
        </w:rPr>
        <w:t>ustalenia</w:t>
      </w:r>
      <w:r>
        <w:rPr>
          <w:rFonts w:eastAsia="Lucida Sans Unicode" w:cs="Times New Roman"/>
          <w:lang w:val="pl-PL" w:eastAsia="pl-PL"/>
        </w:rPr>
        <w:t xml:space="preserve"> planu pracy Okręgowej </w:t>
      </w:r>
      <w:r>
        <w:rPr>
          <w:rFonts w:eastAsia="Lucida Sans Unicode" w:cs="Times New Roman"/>
          <w:lang w:val="pl-PL" w:eastAsia="pl-PL"/>
        </w:rPr>
        <w:t xml:space="preserve">Rady Pielęgniarek i Położnych Regionu Warmii i Mazur z siedzibą w Olsztynie </w:t>
      </w:r>
      <w:r>
        <w:rPr>
          <w:rFonts w:eastAsia="Lucida Sans Unicode" w:cs="Times New Roman"/>
          <w:bCs/>
          <w:lang w:val="pl-PL" w:eastAsia="pl-PL"/>
        </w:rPr>
        <w:t>na rok 2022</w:t>
      </w:r>
    </w:p>
    <w:p w:rsidR="00C334B6" w:rsidRDefault="008E685F">
      <w:pPr>
        <w:pStyle w:val="Standard"/>
        <w:spacing w:line="360" w:lineRule="auto"/>
        <w:jc w:val="both"/>
      </w:pPr>
      <w:r>
        <w:rPr>
          <w:rFonts w:eastAsia="Lucida Sans Unicode" w:cs="Times New Roman"/>
          <w:b/>
          <w:bCs/>
          <w:szCs w:val="28"/>
          <w:lang w:val="pl-PL" w:eastAsia="pl-PL"/>
        </w:rPr>
        <w:t xml:space="preserve">                                  </w:t>
      </w:r>
    </w:p>
    <w:p w:rsidR="00C334B6" w:rsidRDefault="008E685F">
      <w:pPr>
        <w:pStyle w:val="Standard"/>
        <w:spacing w:line="276" w:lineRule="auto"/>
        <w:ind w:left="1560" w:hanging="1560"/>
        <w:jc w:val="both"/>
      </w:pPr>
      <w:r>
        <w:rPr>
          <w:rFonts w:eastAsia="Lucida Sans Unicode" w:cs="Times New Roman"/>
          <w:b/>
          <w:bCs/>
          <w:lang w:val="pl-PL" w:eastAsia="pl-PL"/>
        </w:rPr>
        <w:t>na podstawie</w:t>
      </w:r>
      <w:r>
        <w:rPr>
          <w:rFonts w:eastAsia="Lucida Sans Unicode" w:cs="Times New Roman"/>
          <w:lang w:val="pl-PL" w:eastAsia="pl-PL"/>
        </w:rPr>
        <w:t>: §8 Regulaminu Okręgowej Rady Pielęgniarek i Położnych Regionu Warmii i Mazur z Siedzibą w Olsztynie stanowiącego Załącz</w:t>
      </w:r>
      <w:r>
        <w:rPr>
          <w:rFonts w:eastAsia="Lucida Sans Unicode" w:cs="Times New Roman"/>
          <w:lang w:val="pl-PL" w:eastAsia="pl-PL"/>
        </w:rPr>
        <w:t>nik nr 2 do Uchwały nr 3/2012 XXVIII OZPiP z dnia 17 marca 2012 roku w sprawie regulaminów organów Okręgowej Izby Pielęgniarek i Położnych Regionu Warmii i Mazur z siedzibą w Olsztynie, uchwala się, co następuje:</w:t>
      </w:r>
    </w:p>
    <w:p w:rsidR="00C334B6" w:rsidRDefault="00C334B6">
      <w:pPr>
        <w:pStyle w:val="Standard"/>
        <w:spacing w:line="360" w:lineRule="auto"/>
        <w:ind w:left="1560" w:hanging="1560"/>
        <w:jc w:val="both"/>
        <w:rPr>
          <w:rFonts w:eastAsia="Lucida Sans Unicode" w:cs="Times New Roman"/>
          <w:color w:val="FF0000"/>
          <w:szCs w:val="28"/>
          <w:lang w:val="pl-PL" w:eastAsia="pl-PL"/>
        </w:rPr>
      </w:pPr>
    </w:p>
    <w:p w:rsidR="00C334B6" w:rsidRDefault="008E685F">
      <w:pPr>
        <w:pStyle w:val="Standard"/>
        <w:spacing w:line="360" w:lineRule="auto"/>
        <w:jc w:val="center"/>
      </w:pPr>
      <w:r>
        <w:rPr>
          <w:rFonts w:eastAsia="Lucida Sans Unicode" w:cs="Times New Roman"/>
          <w:b/>
          <w:bCs/>
          <w:szCs w:val="28"/>
          <w:lang w:val="pl-PL" w:eastAsia="pl-PL"/>
        </w:rPr>
        <w:t>§ 1</w:t>
      </w:r>
    </w:p>
    <w:p w:rsidR="00C334B6" w:rsidRDefault="008E685F">
      <w:pPr>
        <w:pStyle w:val="Standard"/>
        <w:spacing w:after="120" w:line="360" w:lineRule="auto"/>
        <w:jc w:val="both"/>
      </w:pPr>
      <w:r>
        <w:rPr>
          <w:rFonts w:eastAsia="Lucida Sans Unicode" w:cs="Times New Roman"/>
          <w:szCs w:val="28"/>
          <w:lang w:val="pl-PL" w:eastAsia="pl-PL"/>
        </w:rPr>
        <w:t xml:space="preserve">Ustala się plan pracy Okręgowej Rady </w:t>
      </w:r>
      <w:r>
        <w:rPr>
          <w:rFonts w:eastAsia="Lucida Sans Unicode" w:cs="Times New Roman"/>
          <w:szCs w:val="28"/>
          <w:lang w:val="pl-PL" w:eastAsia="pl-PL"/>
        </w:rPr>
        <w:t>Pielęgniarek i Położnych Regionu Warmii i Mazur z siedzibą w Olsztynie na rok 2022, stanowiący załącznik nr 1 do niniejszej uchwały.</w:t>
      </w:r>
    </w:p>
    <w:p w:rsidR="00C334B6" w:rsidRDefault="008E685F">
      <w:pPr>
        <w:pStyle w:val="Standard"/>
        <w:spacing w:line="360" w:lineRule="auto"/>
        <w:jc w:val="center"/>
      </w:pPr>
      <w:r>
        <w:rPr>
          <w:rFonts w:eastAsia="Lucida Sans Unicode" w:cs="Times New Roman"/>
          <w:b/>
          <w:bCs/>
          <w:szCs w:val="28"/>
          <w:lang w:val="pl-PL" w:eastAsia="pl-PL"/>
        </w:rPr>
        <w:t>§ 2</w:t>
      </w:r>
    </w:p>
    <w:p w:rsidR="00C334B6" w:rsidRDefault="00C334B6">
      <w:pPr>
        <w:pStyle w:val="Standard"/>
        <w:spacing w:line="360" w:lineRule="auto"/>
        <w:jc w:val="center"/>
        <w:rPr>
          <w:rFonts w:eastAsia="Lucida Sans Unicode" w:cs="Times New Roman"/>
          <w:bCs/>
          <w:szCs w:val="28"/>
          <w:lang w:val="pl-PL" w:eastAsia="pl-PL"/>
        </w:rPr>
      </w:pPr>
    </w:p>
    <w:p w:rsidR="00C334B6" w:rsidRDefault="008E685F">
      <w:pPr>
        <w:pStyle w:val="Standard"/>
        <w:spacing w:after="120" w:line="360" w:lineRule="auto"/>
        <w:jc w:val="both"/>
      </w:pPr>
      <w:r>
        <w:rPr>
          <w:rFonts w:eastAsia="Lucida Sans Unicode" w:cs="Times New Roman"/>
          <w:szCs w:val="28"/>
          <w:lang w:val="pl-PL" w:eastAsia="pl-PL"/>
        </w:rPr>
        <w:t>Uchwała wchodzi w życie z dniem podjęcia z mocą obowiązywania od dnia 1 stycznia 2022 roku.</w:t>
      </w:r>
    </w:p>
    <w:p w:rsidR="00C334B6" w:rsidRDefault="00C334B6">
      <w:pPr>
        <w:pStyle w:val="Standard"/>
        <w:spacing w:line="360" w:lineRule="auto"/>
        <w:rPr>
          <w:rFonts w:eastAsia="Lucida Sans Unicode" w:cs="Times New Roman"/>
          <w:lang w:val="pl-PL" w:eastAsia="pl-PL"/>
        </w:rPr>
      </w:pPr>
    </w:p>
    <w:p w:rsidR="00C334B6" w:rsidRDefault="00C334B6">
      <w:pPr>
        <w:pStyle w:val="Standard"/>
        <w:spacing w:line="360" w:lineRule="auto"/>
        <w:rPr>
          <w:rFonts w:eastAsia="Lucida Sans Unicode" w:cs="Times New Roman"/>
          <w:lang w:val="pl-PL" w:eastAsia="pl-PL"/>
        </w:rPr>
      </w:pPr>
    </w:p>
    <w:p w:rsidR="00C334B6" w:rsidRDefault="008E685F">
      <w:pPr>
        <w:pStyle w:val="Standard"/>
        <w:spacing w:line="360" w:lineRule="auto"/>
      </w:pPr>
      <w:r>
        <w:rPr>
          <w:rFonts w:eastAsia="Lucida Sans Unicode" w:cs="Times New Roman"/>
          <w:lang w:val="pl-PL" w:eastAsia="pl-PL"/>
        </w:rPr>
        <w:tab/>
      </w:r>
      <w:r>
        <w:rPr>
          <w:rFonts w:eastAsia="Lucida Sans Unicode" w:cs="Times New Roman"/>
          <w:lang w:val="pl-PL" w:eastAsia="pl-PL"/>
        </w:rPr>
        <w:tab/>
      </w:r>
    </w:p>
    <w:p w:rsidR="00C334B6" w:rsidRDefault="008E685F">
      <w:pPr>
        <w:pStyle w:val="Standard"/>
        <w:spacing w:line="360" w:lineRule="auto"/>
        <w:ind w:left="704" w:firstLine="708"/>
        <w:rPr>
          <w:rFonts w:eastAsia="Lucida Sans Unicode" w:cs="Times New Roman"/>
          <w:b/>
          <w:bCs/>
          <w:lang w:val="pl-PL" w:eastAsia="pl-PL"/>
        </w:rPr>
      </w:pPr>
      <w:r>
        <w:rPr>
          <w:rFonts w:eastAsia="Lucida Sans Unicode" w:cs="Times New Roman"/>
          <w:b/>
          <w:bCs/>
          <w:lang w:val="pl-PL" w:eastAsia="pl-PL"/>
        </w:rPr>
        <w:t xml:space="preserve">Sekretarz  ORPiP </w:t>
      </w:r>
      <w:r>
        <w:rPr>
          <w:rFonts w:eastAsia="Lucida Sans Unicode" w:cs="Times New Roman"/>
          <w:b/>
          <w:bCs/>
          <w:lang w:val="pl-PL" w:eastAsia="pl-PL"/>
        </w:rPr>
        <w:t xml:space="preserve">                                                   Przewodnicząca  ORPiP</w:t>
      </w:r>
    </w:p>
    <w:p w:rsidR="00C334B6" w:rsidRDefault="008E685F">
      <w:pPr>
        <w:pStyle w:val="Standard"/>
        <w:spacing w:line="360" w:lineRule="auto"/>
        <w:ind w:left="704" w:firstLine="708"/>
      </w:pPr>
      <w:r>
        <w:rPr>
          <w:rFonts w:eastAsia="Lucida Sans Unicode" w:cs="Times New Roman"/>
          <w:b/>
          <w:bCs/>
          <w:lang w:val="pl-PL" w:eastAsia="pl-PL"/>
        </w:rPr>
        <w:t>Dorota Kosiorek</w:t>
      </w:r>
      <w:r>
        <w:rPr>
          <w:rFonts w:eastAsia="Lucida Sans Unicode" w:cs="Times New Roman"/>
          <w:b/>
          <w:bCs/>
          <w:lang w:val="pl-PL" w:eastAsia="pl-PL"/>
        </w:rPr>
        <w:tab/>
      </w:r>
      <w:r>
        <w:rPr>
          <w:rFonts w:eastAsia="Lucida Sans Unicode" w:cs="Times New Roman"/>
          <w:b/>
          <w:bCs/>
          <w:lang w:val="pl-PL" w:eastAsia="pl-PL"/>
        </w:rPr>
        <w:tab/>
      </w:r>
      <w:r>
        <w:rPr>
          <w:rFonts w:eastAsia="Lucida Sans Unicode" w:cs="Times New Roman"/>
          <w:b/>
          <w:bCs/>
          <w:lang w:val="pl-PL" w:eastAsia="pl-PL"/>
        </w:rPr>
        <w:tab/>
      </w:r>
      <w:r>
        <w:rPr>
          <w:rFonts w:eastAsia="Lucida Sans Unicode" w:cs="Times New Roman"/>
          <w:b/>
          <w:bCs/>
          <w:lang w:val="pl-PL" w:eastAsia="pl-PL"/>
        </w:rPr>
        <w:tab/>
      </w:r>
      <w:r>
        <w:rPr>
          <w:rFonts w:eastAsia="Lucida Sans Unicode" w:cs="Times New Roman"/>
          <w:b/>
          <w:bCs/>
          <w:lang w:val="pl-PL" w:eastAsia="pl-PL"/>
        </w:rPr>
        <w:tab/>
        <w:t xml:space="preserve">    Maria Danielewicz</w:t>
      </w:r>
    </w:p>
    <w:p w:rsidR="00C334B6" w:rsidRDefault="008E685F">
      <w:pPr>
        <w:pStyle w:val="Standard"/>
        <w:spacing w:line="360" w:lineRule="auto"/>
      </w:pPr>
      <w:r>
        <w:rPr>
          <w:rFonts w:eastAsia="Lucida Sans Unicode" w:cs="Times New Roman"/>
          <w:b/>
          <w:bCs/>
          <w:i/>
          <w:iCs/>
          <w:lang w:eastAsia="pl-PL"/>
        </w:rPr>
        <w:tab/>
      </w:r>
    </w:p>
    <w:p w:rsidR="00C334B6" w:rsidRDefault="00C334B6">
      <w:pPr>
        <w:pStyle w:val="Standard"/>
      </w:pPr>
    </w:p>
    <w:sectPr w:rsidR="00C334B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5F" w:rsidRDefault="008E685F">
      <w:r>
        <w:separator/>
      </w:r>
    </w:p>
  </w:endnote>
  <w:endnote w:type="continuationSeparator" w:id="0">
    <w:p w:rsidR="008E685F" w:rsidRDefault="008E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5F" w:rsidRDefault="008E685F">
      <w:r>
        <w:rPr>
          <w:color w:val="000000"/>
        </w:rPr>
        <w:separator/>
      </w:r>
    </w:p>
  </w:footnote>
  <w:footnote w:type="continuationSeparator" w:id="0">
    <w:p w:rsidR="008E685F" w:rsidRDefault="008E6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4028"/>
    <w:multiLevelType w:val="multilevel"/>
    <w:tmpl w:val="0538B56A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B6"/>
    <w:rsid w:val="008E685F"/>
    <w:rsid w:val="00A22EFF"/>
    <w:rsid w:val="00C334B6"/>
    <w:rsid w:val="00D3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AA10A-A33F-484C-B739-0CD279F2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Uchwała 154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</dc:creator>
  <cp:lastModifiedBy>SMK</cp:lastModifiedBy>
  <cp:revision>2</cp:revision>
  <cp:lastPrinted>2020-02-13T15:45:00Z</cp:lastPrinted>
  <dcterms:created xsi:type="dcterms:W3CDTF">2022-03-22T08:54:00Z</dcterms:created>
  <dcterms:modified xsi:type="dcterms:W3CDTF">2022-03-22T08:54:00Z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