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28C71" w14:textId="77777777" w:rsidR="005151BF" w:rsidRDefault="00000000">
      <w:pPr>
        <w:pStyle w:val="Standard"/>
        <w:numPr>
          <w:ilvl w:val="0"/>
          <w:numId w:val="1"/>
        </w:numPr>
        <w:suppressAutoHyphens w:val="0"/>
        <w:spacing w:after="160"/>
        <w:ind w:left="567" w:firstLine="0"/>
        <w:jc w:val="center"/>
        <w:rPr>
          <w:b/>
          <w:bCs/>
        </w:rPr>
      </w:pPr>
      <w:r>
        <w:rPr>
          <w:b/>
          <w:bCs/>
        </w:rPr>
        <w:t>UCHWAŁA NR  66/VIII/2026</w:t>
      </w:r>
    </w:p>
    <w:p w14:paraId="7BE2AE54" w14:textId="77777777" w:rsidR="005151BF" w:rsidRDefault="00000000">
      <w:pPr>
        <w:pStyle w:val="Standard"/>
        <w:keepNext/>
        <w:numPr>
          <w:ilvl w:val="0"/>
          <w:numId w:val="8"/>
        </w:numPr>
        <w:suppressAutoHyphens w:val="0"/>
        <w:spacing w:after="160"/>
        <w:jc w:val="center"/>
        <w:rPr>
          <w:b/>
          <w:bCs/>
        </w:rPr>
      </w:pPr>
      <w:r>
        <w:rPr>
          <w:b/>
          <w:bCs/>
        </w:rPr>
        <w:t xml:space="preserve"> Okręgowej Rady Pielęgniarek i Położnych</w:t>
      </w:r>
    </w:p>
    <w:p w14:paraId="4246C035" w14:textId="77777777" w:rsidR="005151BF" w:rsidRDefault="00000000">
      <w:pPr>
        <w:pStyle w:val="Standard"/>
        <w:keepNext/>
        <w:numPr>
          <w:ilvl w:val="0"/>
          <w:numId w:val="5"/>
        </w:numPr>
        <w:suppressAutoHyphens w:val="0"/>
        <w:spacing w:after="160"/>
        <w:jc w:val="center"/>
        <w:rPr>
          <w:b/>
          <w:bCs/>
        </w:rPr>
      </w:pPr>
      <w:r>
        <w:rPr>
          <w:b/>
          <w:bCs/>
        </w:rPr>
        <w:t>Regionu Warmii i Mazur z Siedzibą w Olsztynie</w:t>
      </w:r>
    </w:p>
    <w:p w14:paraId="2F48761D" w14:textId="77777777" w:rsidR="005151BF" w:rsidRDefault="00000000">
      <w:pPr>
        <w:pStyle w:val="Standard"/>
        <w:jc w:val="center"/>
        <w:rPr>
          <w:b/>
        </w:rPr>
      </w:pPr>
      <w:r>
        <w:rPr>
          <w:b/>
        </w:rPr>
        <w:t>z dnia 09 września 2026 r.</w:t>
      </w:r>
    </w:p>
    <w:p w14:paraId="09E80D9B" w14:textId="77777777" w:rsidR="005151BF" w:rsidRDefault="005151BF">
      <w:pPr>
        <w:pStyle w:val="Standard"/>
      </w:pPr>
    </w:p>
    <w:p w14:paraId="265EA955" w14:textId="77777777" w:rsidR="005151BF" w:rsidRDefault="005151BF">
      <w:pPr>
        <w:pStyle w:val="Standard"/>
      </w:pPr>
    </w:p>
    <w:p w14:paraId="1892FA4C" w14:textId="77777777" w:rsidR="005151BF" w:rsidRDefault="00000000">
      <w:pPr>
        <w:pStyle w:val="Standard"/>
        <w:spacing w:line="360" w:lineRule="auto"/>
        <w:ind w:left="1260" w:hanging="1080"/>
        <w:jc w:val="both"/>
      </w:pPr>
      <w:bookmarkStart w:id="0" w:name="_Hlk17983065"/>
      <w:r>
        <w:rPr>
          <w:rFonts w:eastAsia="SimSun"/>
          <w:b/>
          <w:lang w:eastAsia="en-US"/>
        </w:rPr>
        <w:t>w sprawie:</w:t>
      </w:r>
      <w:r>
        <w:rPr>
          <w:b/>
          <w:sz w:val="22"/>
          <w:szCs w:val="22"/>
        </w:rPr>
        <w:t xml:space="preserve"> </w:t>
      </w:r>
      <w:r>
        <w:t>zarządzenia wyborów delegatów na Okręgowy Zjazd Pielęgniarek                                   i Położnych Regionu Warmii i Mazur</w:t>
      </w:r>
      <w:bookmarkEnd w:id="0"/>
    </w:p>
    <w:p w14:paraId="5998F5F9" w14:textId="77777777" w:rsidR="005151BF" w:rsidRDefault="005151BF">
      <w:pPr>
        <w:pStyle w:val="Standard"/>
        <w:spacing w:line="360" w:lineRule="auto"/>
        <w:ind w:left="1260" w:hanging="1080"/>
        <w:jc w:val="both"/>
      </w:pPr>
    </w:p>
    <w:p w14:paraId="5C212C6B" w14:textId="77777777" w:rsidR="005151BF" w:rsidRDefault="00000000">
      <w:pPr>
        <w:pStyle w:val="Standard"/>
        <w:spacing w:line="360" w:lineRule="auto"/>
        <w:ind w:left="1260" w:hanging="1080"/>
        <w:jc w:val="both"/>
        <w:rPr>
          <w:sz w:val="22"/>
          <w:szCs w:val="22"/>
        </w:rPr>
      </w:pPr>
      <w:r>
        <w:rPr>
          <w:rFonts w:eastAsia="SimSun"/>
          <w:b/>
          <w:bCs/>
        </w:rPr>
        <w:t>na podstawie</w:t>
      </w:r>
      <w:r>
        <w:rPr>
          <w:b/>
        </w:rPr>
        <w:t xml:space="preserve">: </w:t>
      </w:r>
      <w:r>
        <w:rPr>
          <w:sz w:val="22"/>
          <w:szCs w:val="22"/>
        </w:rPr>
        <w:t>§ 8</w:t>
      </w:r>
      <w:r>
        <w:rPr>
          <w:b/>
          <w:bCs/>
          <w:sz w:val="22"/>
          <w:szCs w:val="22"/>
        </w:rPr>
        <w:t xml:space="preserve"> „</w:t>
      </w:r>
      <w:r>
        <w:rPr>
          <w:sz w:val="22"/>
          <w:szCs w:val="22"/>
        </w:rPr>
        <w:t xml:space="preserve">Regulaminu wyborów do organów izb oraz trybu odwoływania ich członków” stanowiącego Załącznik do uchwały nr 2 I Nadzwyczajnego Krajowego Zjazdu Pielęgniarek i Położnych VIII kadencji z dnia 23 września 2024 r. w sprawie regulaminu wyborów do organów izb oraz trybu odwoływania ich członków uchwala się co następuje:  </w:t>
      </w:r>
    </w:p>
    <w:p w14:paraId="7FB1F256" w14:textId="77777777" w:rsidR="005151BF" w:rsidRDefault="005151BF">
      <w:pPr>
        <w:pStyle w:val="Standard"/>
        <w:spacing w:line="360" w:lineRule="auto"/>
        <w:ind w:left="1260" w:hanging="1080"/>
        <w:jc w:val="both"/>
      </w:pPr>
    </w:p>
    <w:p w14:paraId="68AADBE7" w14:textId="77777777" w:rsidR="005151BF" w:rsidRDefault="00000000">
      <w:pPr>
        <w:pStyle w:val="Standard"/>
        <w:spacing w:line="360" w:lineRule="auto"/>
        <w:ind w:left="1260" w:hanging="1080"/>
        <w:jc w:val="center"/>
      </w:pPr>
      <w:r>
        <w:rPr>
          <w:b/>
          <w:bCs/>
        </w:rPr>
        <w:t>§ 1</w:t>
      </w:r>
    </w:p>
    <w:p w14:paraId="7DC3271F" w14:textId="77777777" w:rsidR="005151BF" w:rsidRDefault="00000000">
      <w:pPr>
        <w:pStyle w:val="Standard"/>
        <w:spacing w:line="360" w:lineRule="auto"/>
        <w:jc w:val="both"/>
        <w:rPr>
          <w:b/>
        </w:rPr>
      </w:pPr>
      <w:r>
        <w:t>Zarządza się wybory delegatów na Okręgowy Zjazd Pielęgniarek i Położnych  Regionu Warmii i Mazur IX kadencji.</w:t>
      </w:r>
    </w:p>
    <w:p w14:paraId="42C0DA48" w14:textId="77777777" w:rsidR="005151BF" w:rsidRDefault="00000000">
      <w:pPr>
        <w:pStyle w:val="Standard"/>
        <w:spacing w:line="360" w:lineRule="auto"/>
        <w:jc w:val="center"/>
      </w:pPr>
      <w:r>
        <w:rPr>
          <w:b/>
          <w:bCs/>
        </w:rPr>
        <w:t>§ 2</w:t>
      </w:r>
    </w:p>
    <w:p w14:paraId="7B82C61B" w14:textId="6B742D76" w:rsidR="005151BF" w:rsidRDefault="00000000">
      <w:pPr>
        <w:pStyle w:val="Standard"/>
        <w:spacing w:line="360" w:lineRule="auto"/>
      </w:pPr>
      <w:r>
        <w:t>Ustala się „Regulamin działania Okręgowej Komisji Wyborczej</w:t>
      </w:r>
      <w:r w:rsidR="0078415A">
        <w:t xml:space="preserve"> oraz wyborów delegatów na Okręgowy Zjazd” </w:t>
      </w:r>
      <w:r>
        <w:t>stanowiący załącznik nr 1 do uchwały.</w:t>
      </w:r>
    </w:p>
    <w:p w14:paraId="62F704B9" w14:textId="77777777" w:rsidR="005151BF" w:rsidRDefault="00000000">
      <w:pPr>
        <w:pStyle w:val="Standard"/>
        <w:spacing w:line="360" w:lineRule="auto"/>
        <w:jc w:val="center"/>
        <w:rPr>
          <w:b/>
          <w:bCs/>
        </w:rPr>
      </w:pPr>
      <w:r>
        <w:rPr>
          <w:b/>
          <w:bCs/>
        </w:rPr>
        <w:t>§ 3</w:t>
      </w:r>
    </w:p>
    <w:p w14:paraId="20F91670" w14:textId="77777777" w:rsidR="005151BF" w:rsidRDefault="00000000" w:rsidP="0078415A">
      <w:pPr>
        <w:pStyle w:val="Standard"/>
        <w:spacing w:line="360" w:lineRule="auto"/>
        <w:jc w:val="both"/>
      </w:pPr>
      <w:r>
        <w:t xml:space="preserve">Postanawia </w:t>
      </w:r>
      <w:r w:rsidRPr="002503FD">
        <w:t xml:space="preserve">się </w:t>
      </w:r>
      <w:r w:rsidRPr="002503FD">
        <w:rPr>
          <w:b/>
          <w:bCs/>
        </w:rPr>
        <w:t>utworzyć 33 rejony</w:t>
      </w:r>
      <w:r w:rsidRPr="002503FD">
        <w:t xml:space="preserve"> </w:t>
      </w:r>
      <w:r>
        <w:t>wyborcze zgodnie z załącznikiem nr 2 niniejszej uchwały.</w:t>
      </w:r>
    </w:p>
    <w:p w14:paraId="0EDE8E53" w14:textId="728DA2F8" w:rsidR="005151BF" w:rsidRDefault="00000000">
      <w:pPr>
        <w:pStyle w:val="Standard"/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§ </w:t>
      </w:r>
      <w:r w:rsidR="0078415A">
        <w:rPr>
          <w:b/>
          <w:bCs/>
        </w:rPr>
        <w:t>4</w:t>
      </w:r>
    </w:p>
    <w:p w14:paraId="0B06AC25" w14:textId="77777777" w:rsidR="005151BF" w:rsidRDefault="00000000">
      <w:pPr>
        <w:pStyle w:val="Akapitzlist"/>
        <w:widowControl w:val="0"/>
        <w:spacing w:after="0" w:line="360" w:lineRule="auto"/>
        <w:ind w:left="0"/>
        <w:contextualSpacing w:val="0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t xml:space="preserve">1. Określa się, że jednego delegata wybiera się </w:t>
      </w:r>
      <w:r>
        <w:rPr>
          <w:rFonts w:ascii="Times New Roman" w:hAnsi="Times New Roman" w:cs="Times New Roman"/>
          <w:b/>
          <w:bCs/>
          <w:sz w:val="24"/>
          <w:szCs w:val="24"/>
        </w:rPr>
        <w:t>na 40 osób</w:t>
      </w:r>
      <w:r>
        <w:rPr>
          <w:rFonts w:ascii="Times New Roman" w:hAnsi="Times New Roman" w:cs="Times New Roman"/>
          <w:sz w:val="24"/>
          <w:szCs w:val="24"/>
        </w:rPr>
        <w:t xml:space="preserve"> zarejestrowanych w danym rejonie wyborczym.</w:t>
      </w:r>
    </w:p>
    <w:p w14:paraId="1A06BE71" w14:textId="23B8CAAF" w:rsidR="005151BF" w:rsidRDefault="00000000">
      <w:pPr>
        <w:pStyle w:val="Akapitzlist"/>
        <w:widowControl w:val="0"/>
        <w:spacing w:after="0" w:line="360" w:lineRule="auto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Jeżeli w wyniku podzielenia liczby pielęgniarek i położnych należących do rejonu wyborczego przez liczbę określoną w ust. 1 reszta dzielenia przewyższa połowę tej liczby, w</w:t>
      </w:r>
      <w:r w:rsidR="007400C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danym rejonie wyborczym dokonuje się wyboru dodatkowego delegata.  </w:t>
      </w:r>
    </w:p>
    <w:p w14:paraId="085F3F40" w14:textId="77777777" w:rsidR="005151BF" w:rsidRDefault="00000000">
      <w:pPr>
        <w:pStyle w:val="Standard"/>
        <w:spacing w:line="276" w:lineRule="auto"/>
        <w:jc w:val="center"/>
        <w:rPr>
          <w:b/>
        </w:rPr>
      </w:pPr>
      <w:r>
        <w:rPr>
          <w:b/>
        </w:rPr>
        <w:t>§ 6</w:t>
      </w:r>
    </w:p>
    <w:p w14:paraId="490A33B8" w14:textId="77777777" w:rsidR="005151BF" w:rsidRDefault="00000000">
      <w:pPr>
        <w:pStyle w:val="Standard"/>
        <w:spacing w:line="276" w:lineRule="auto"/>
      </w:pPr>
      <w:r>
        <w:t>Powołuje się Okręgową Komisję Wyborczą w składzie:</w:t>
      </w:r>
    </w:p>
    <w:p w14:paraId="276EFFE6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>Iwona Kacprzak</w:t>
      </w:r>
    </w:p>
    <w:p w14:paraId="685BDD2A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>Maria Danielewicz</w:t>
      </w:r>
    </w:p>
    <w:p w14:paraId="27408075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>Bogumiła Szymańska</w:t>
      </w:r>
    </w:p>
    <w:p w14:paraId="274618BB" w14:textId="77777777" w:rsidR="003E07D3" w:rsidRDefault="00000000" w:rsidP="003E07D3">
      <w:pPr>
        <w:pStyle w:val="Standard"/>
        <w:numPr>
          <w:ilvl w:val="0"/>
          <w:numId w:val="4"/>
        </w:numPr>
        <w:spacing w:line="360" w:lineRule="auto"/>
      </w:pPr>
      <w:r>
        <w:t>Dorota Kosiorek</w:t>
      </w:r>
    </w:p>
    <w:p w14:paraId="63BDCAB7" w14:textId="00325DD3" w:rsidR="005151BF" w:rsidRDefault="00000000" w:rsidP="003E07D3">
      <w:pPr>
        <w:pStyle w:val="Standard"/>
        <w:numPr>
          <w:ilvl w:val="0"/>
          <w:numId w:val="4"/>
        </w:numPr>
        <w:spacing w:line="360" w:lineRule="auto"/>
      </w:pPr>
      <w:r>
        <w:t xml:space="preserve">Małgorzata Drężek - Skrzeszewska </w:t>
      </w:r>
    </w:p>
    <w:p w14:paraId="0316ABEC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lastRenderedPageBreak/>
        <w:t>Ewa Romankiewicz</w:t>
      </w:r>
    </w:p>
    <w:p w14:paraId="17CE1D42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>Małgorzata Zalewska</w:t>
      </w:r>
    </w:p>
    <w:p w14:paraId="59451A02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>Mirosława Sokół</w:t>
      </w:r>
    </w:p>
    <w:p w14:paraId="4B03B5F0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 xml:space="preserve">Elżbieta </w:t>
      </w:r>
      <w:proofErr w:type="spellStart"/>
      <w:r>
        <w:t>Limanowicz</w:t>
      </w:r>
      <w:proofErr w:type="spellEnd"/>
    </w:p>
    <w:p w14:paraId="686791A6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 xml:space="preserve">Beata </w:t>
      </w:r>
      <w:proofErr w:type="spellStart"/>
      <w:r>
        <w:t>Żrebiec-Pączyńska</w:t>
      </w:r>
      <w:proofErr w:type="spellEnd"/>
    </w:p>
    <w:p w14:paraId="684B88DC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>Celina Wieczorek</w:t>
      </w:r>
    </w:p>
    <w:p w14:paraId="34CE4DEB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>Elżbieta Konarzewska</w:t>
      </w:r>
    </w:p>
    <w:p w14:paraId="698FFCB9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 xml:space="preserve">Dorota </w:t>
      </w:r>
      <w:proofErr w:type="spellStart"/>
      <w:r>
        <w:t>Litwinowicz</w:t>
      </w:r>
      <w:proofErr w:type="spellEnd"/>
    </w:p>
    <w:p w14:paraId="323DFAF4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>Dominik Tejkowski</w:t>
      </w:r>
    </w:p>
    <w:p w14:paraId="0ED13A29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 xml:space="preserve">Jolanta </w:t>
      </w:r>
      <w:proofErr w:type="spellStart"/>
      <w:r>
        <w:t>Ewertowska</w:t>
      </w:r>
      <w:proofErr w:type="spellEnd"/>
    </w:p>
    <w:p w14:paraId="0BB0F05E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>Alina Morzyc</w:t>
      </w:r>
    </w:p>
    <w:p w14:paraId="1E0205D7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 xml:space="preserve">Katarzyna </w:t>
      </w:r>
      <w:proofErr w:type="spellStart"/>
      <w:r>
        <w:t>Kosuda</w:t>
      </w:r>
      <w:proofErr w:type="spellEnd"/>
      <w:r>
        <w:t>-Kasprzak</w:t>
      </w:r>
    </w:p>
    <w:p w14:paraId="4EA6CBB7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>Agnieszka Kwaśniewska</w:t>
      </w:r>
    </w:p>
    <w:p w14:paraId="6FE217AD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>Mariola Król</w:t>
      </w:r>
    </w:p>
    <w:p w14:paraId="4FB32CC7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>Bożena Raczkowska</w:t>
      </w:r>
    </w:p>
    <w:p w14:paraId="27C99B8C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 xml:space="preserve">Justyna </w:t>
      </w:r>
      <w:r>
        <w:rPr>
          <w:rFonts w:eastAsia="Times New Roman"/>
        </w:rPr>
        <w:t>Kalinowska</w:t>
      </w:r>
    </w:p>
    <w:p w14:paraId="7C6107BF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 xml:space="preserve">Justyna </w:t>
      </w:r>
      <w:r>
        <w:rPr>
          <w:rFonts w:eastAsia="Times New Roman"/>
        </w:rPr>
        <w:t>Maciak</w:t>
      </w:r>
    </w:p>
    <w:p w14:paraId="31732BF0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 xml:space="preserve">Czesława </w:t>
      </w:r>
      <w:r>
        <w:rPr>
          <w:rFonts w:eastAsia="Times New Roman"/>
        </w:rPr>
        <w:t>Lech</w:t>
      </w:r>
    </w:p>
    <w:p w14:paraId="2A697247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 xml:space="preserve">Halina </w:t>
      </w:r>
      <w:r>
        <w:rPr>
          <w:rFonts w:eastAsia="Times New Roman"/>
        </w:rPr>
        <w:t>Halicka</w:t>
      </w:r>
    </w:p>
    <w:p w14:paraId="2A51CA56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>Anna Grajcar</w:t>
      </w:r>
    </w:p>
    <w:p w14:paraId="1ECC1618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 xml:space="preserve">Iwona </w:t>
      </w:r>
      <w:r>
        <w:rPr>
          <w:rFonts w:eastAsia="Times New Roman"/>
        </w:rPr>
        <w:t>Prokocka</w:t>
      </w:r>
    </w:p>
    <w:p w14:paraId="167849D3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>Grażyna Bojarska</w:t>
      </w:r>
    </w:p>
    <w:p w14:paraId="1FB4D27C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 xml:space="preserve">Izabela </w:t>
      </w:r>
      <w:r>
        <w:rPr>
          <w:rFonts w:eastAsia="Times New Roman"/>
        </w:rPr>
        <w:t>Bułka</w:t>
      </w:r>
    </w:p>
    <w:p w14:paraId="76FBA6AD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rPr>
          <w:rFonts w:eastAsia="Times New Roman"/>
        </w:rPr>
        <w:t>Urszula Olszewska</w:t>
      </w:r>
    </w:p>
    <w:p w14:paraId="2F362D90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rPr>
          <w:rFonts w:eastAsia="Times New Roman"/>
        </w:rPr>
        <w:t xml:space="preserve">Elżbieta </w:t>
      </w:r>
      <w:proofErr w:type="spellStart"/>
      <w:r>
        <w:rPr>
          <w:rFonts w:eastAsia="Times New Roman"/>
        </w:rPr>
        <w:t>Araminowicz</w:t>
      </w:r>
      <w:proofErr w:type="spellEnd"/>
      <w:r>
        <w:rPr>
          <w:rFonts w:eastAsia="Times New Roman"/>
        </w:rPr>
        <w:t xml:space="preserve"> - </w:t>
      </w:r>
      <w:proofErr w:type="spellStart"/>
      <w:r>
        <w:rPr>
          <w:rFonts w:eastAsia="Times New Roman"/>
        </w:rPr>
        <w:t>Kierklo</w:t>
      </w:r>
      <w:proofErr w:type="spellEnd"/>
    </w:p>
    <w:p w14:paraId="4C7ECABF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 xml:space="preserve">Gabriela </w:t>
      </w:r>
      <w:proofErr w:type="spellStart"/>
      <w:r>
        <w:rPr>
          <w:rFonts w:eastAsia="Times New Roman"/>
        </w:rPr>
        <w:t>Róziecka</w:t>
      </w:r>
      <w:proofErr w:type="spellEnd"/>
    </w:p>
    <w:p w14:paraId="3734EEA2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 xml:space="preserve">Agata </w:t>
      </w:r>
      <w:proofErr w:type="spellStart"/>
      <w:r>
        <w:rPr>
          <w:rFonts w:eastAsia="Times New Roman"/>
        </w:rPr>
        <w:t>Dowejko</w:t>
      </w:r>
      <w:proofErr w:type="spellEnd"/>
      <w:r>
        <w:rPr>
          <w:rFonts w:eastAsia="Times New Roman"/>
        </w:rPr>
        <w:t xml:space="preserve"> – Michałowska</w:t>
      </w:r>
    </w:p>
    <w:p w14:paraId="04B39040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rPr>
          <w:rFonts w:eastAsia="Times New Roman"/>
        </w:rPr>
        <w:t xml:space="preserve">Teresa </w:t>
      </w:r>
      <w:proofErr w:type="spellStart"/>
      <w:r>
        <w:rPr>
          <w:rFonts w:eastAsia="Times New Roman"/>
        </w:rPr>
        <w:t>Dermont</w:t>
      </w:r>
      <w:proofErr w:type="spellEnd"/>
    </w:p>
    <w:p w14:paraId="77B1A117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 xml:space="preserve">Jolanta </w:t>
      </w:r>
      <w:proofErr w:type="spellStart"/>
      <w:r>
        <w:rPr>
          <w:rFonts w:eastAsia="Times New Roman"/>
        </w:rPr>
        <w:t>Rodzewicz</w:t>
      </w:r>
      <w:proofErr w:type="spellEnd"/>
    </w:p>
    <w:p w14:paraId="747DF83F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rPr>
          <w:rFonts w:eastAsia="Times New Roman"/>
        </w:rPr>
        <w:t>Halina Wojtkiewicz</w:t>
      </w:r>
    </w:p>
    <w:p w14:paraId="1FA983B2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rPr>
          <w:rFonts w:eastAsia="Times New Roman"/>
        </w:rPr>
        <w:t xml:space="preserve">Emilia </w:t>
      </w:r>
      <w:proofErr w:type="spellStart"/>
      <w:r>
        <w:rPr>
          <w:rFonts w:eastAsia="Times New Roman"/>
        </w:rPr>
        <w:t>Zwoźniak</w:t>
      </w:r>
      <w:proofErr w:type="spellEnd"/>
    </w:p>
    <w:p w14:paraId="452E126A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rPr>
          <w:rFonts w:eastAsia="Times New Roman"/>
        </w:rPr>
        <w:t xml:space="preserve">Mirosław </w:t>
      </w:r>
      <w:proofErr w:type="spellStart"/>
      <w:r>
        <w:rPr>
          <w:rFonts w:eastAsia="Times New Roman"/>
        </w:rPr>
        <w:t>Sergiel</w:t>
      </w:r>
      <w:proofErr w:type="spellEnd"/>
    </w:p>
    <w:p w14:paraId="138542AE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 xml:space="preserve">Justyna </w:t>
      </w:r>
      <w:r>
        <w:rPr>
          <w:rFonts w:eastAsia="Times New Roman"/>
        </w:rPr>
        <w:t>Brzezińska-Stankiewicz</w:t>
      </w:r>
    </w:p>
    <w:p w14:paraId="7A5BBC56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rPr>
          <w:rFonts w:eastAsia="Times New Roman"/>
        </w:rPr>
        <w:t>Izabela Zalewska</w:t>
      </w:r>
    </w:p>
    <w:p w14:paraId="2C55391D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lastRenderedPageBreak/>
        <w:t xml:space="preserve">Elżbieta </w:t>
      </w:r>
      <w:r>
        <w:rPr>
          <w:rFonts w:eastAsia="Times New Roman"/>
        </w:rPr>
        <w:t>Lewandowska</w:t>
      </w:r>
    </w:p>
    <w:p w14:paraId="5C7CC967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rPr>
          <w:rFonts w:eastAsia="Times New Roman"/>
        </w:rPr>
        <w:t>Beata Jurgielewicz</w:t>
      </w:r>
    </w:p>
    <w:p w14:paraId="3A475347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rPr>
          <w:rFonts w:eastAsia="Times New Roman"/>
        </w:rPr>
        <w:t>Beata Szostak</w:t>
      </w:r>
    </w:p>
    <w:p w14:paraId="5D52A2FB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 xml:space="preserve">Ewa </w:t>
      </w:r>
      <w:r>
        <w:rPr>
          <w:rFonts w:eastAsia="Times New Roman"/>
        </w:rPr>
        <w:t>Pawełczyk</w:t>
      </w:r>
    </w:p>
    <w:p w14:paraId="46436F5E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rPr>
          <w:rFonts w:eastAsia="Times New Roman"/>
        </w:rPr>
        <w:t>Małgorzata Karpińska-Karwowska</w:t>
      </w:r>
    </w:p>
    <w:p w14:paraId="2414507A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 xml:space="preserve">Ewa </w:t>
      </w:r>
      <w:proofErr w:type="spellStart"/>
      <w:r>
        <w:rPr>
          <w:rFonts w:eastAsia="Times New Roman"/>
        </w:rPr>
        <w:t>Zenc</w:t>
      </w:r>
      <w:proofErr w:type="spellEnd"/>
    </w:p>
    <w:p w14:paraId="3A601E4E" w14:textId="77777777" w:rsidR="005151BF" w:rsidRDefault="00000000">
      <w:pPr>
        <w:pStyle w:val="Standard"/>
        <w:numPr>
          <w:ilvl w:val="0"/>
          <w:numId w:val="4"/>
        </w:numPr>
        <w:spacing w:line="360" w:lineRule="auto"/>
      </w:pPr>
      <w:r>
        <w:t xml:space="preserve">Bogumiła </w:t>
      </w:r>
      <w:proofErr w:type="spellStart"/>
      <w:r>
        <w:t>Skurczyńska</w:t>
      </w:r>
      <w:proofErr w:type="spellEnd"/>
    </w:p>
    <w:p w14:paraId="147762D7" w14:textId="77777777" w:rsidR="005151BF" w:rsidRDefault="005151BF">
      <w:pPr>
        <w:pStyle w:val="Standard"/>
        <w:ind w:left="1211"/>
        <w:rPr>
          <w:rFonts w:eastAsia="Times New Roman"/>
        </w:rPr>
      </w:pPr>
    </w:p>
    <w:p w14:paraId="4317970A" w14:textId="77777777" w:rsidR="005151BF" w:rsidRDefault="00000000">
      <w:pPr>
        <w:pStyle w:val="Standard"/>
        <w:jc w:val="center"/>
        <w:rPr>
          <w:b/>
        </w:rPr>
      </w:pPr>
      <w:r>
        <w:rPr>
          <w:b/>
        </w:rPr>
        <w:t>§ 7</w:t>
      </w:r>
    </w:p>
    <w:p w14:paraId="7B0A38AA" w14:textId="77777777" w:rsidR="005151BF" w:rsidRDefault="00000000">
      <w:pPr>
        <w:pStyle w:val="Standard"/>
      </w:pPr>
      <w:r>
        <w:t>Uchwała wchodzi w życie z dniem podjęcia.</w:t>
      </w:r>
    </w:p>
    <w:p w14:paraId="522CD063" w14:textId="77777777" w:rsidR="005151BF" w:rsidRDefault="005151BF">
      <w:pPr>
        <w:pStyle w:val="Standard"/>
      </w:pPr>
    </w:p>
    <w:p w14:paraId="1C433EE8" w14:textId="77777777" w:rsidR="005151BF" w:rsidRDefault="005151BF">
      <w:pPr>
        <w:pStyle w:val="Standard"/>
      </w:pPr>
    </w:p>
    <w:p w14:paraId="5AD1150F" w14:textId="77777777" w:rsidR="005151BF" w:rsidRDefault="00000000">
      <w:pPr>
        <w:pStyle w:val="Style7"/>
        <w:widowControl/>
        <w:tabs>
          <w:tab w:val="left" w:pos="0"/>
        </w:tabs>
        <w:spacing w:before="240" w:after="120" w:line="240" w:lineRule="auto"/>
        <w:ind w:firstLine="0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Sekretarz ORPiP   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  <w:t>Przewodnicząca</w:t>
      </w:r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ORPiP</w:t>
      </w:r>
      <w:proofErr w:type="spellEnd"/>
    </w:p>
    <w:p w14:paraId="68932C0E" w14:textId="77777777" w:rsidR="001634E6" w:rsidRDefault="001634E6" w:rsidP="001634E6">
      <w:pPr>
        <w:pStyle w:val="Style7"/>
        <w:widowControl/>
        <w:tabs>
          <w:tab w:val="left" w:pos="0"/>
        </w:tabs>
        <w:spacing w:before="240" w:after="120" w:line="240" w:lineRule="auto"/>
        <w:ind w:firstLine="0"/>
        <w:jc w:val="left"/>
      </w:pPr>
      <w:r>
        <w:rPr>
          <w:rFonts w:ascii="Times New Roman" w:hAnsi="Times New Roman" w:cs="Times New Roman"/>
          <w:b/>
          <w:sz w:val="24"/>
        </w:rPr>
        <w:t xml:space="preserve">            Dorota Kosiorek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 Iwona Kacprzak</w:t>
      </w:r>
    </w:p>
    <w:p w14:paraId="701ECC5E" w14:textId="77777777" w:rsidR="001634E6" w:rsidRDefault="001634E6">
      <w:pPr>
        <w:pStyle w:val="Style7"/>
        <w:widowControl/>
        <w:tabs>
          <w:tab w:val="left" w:pos="0"/>
        </w:tabs>
        <w:spacing w:before="240" w:after="120" w:line="240" w:lineRule="auto"/>
        <w:ind w:firstLine="0"/>
        <w:jc w:val="left"/>
      </w:pPr>
    </w:p>
    <w:p w14:paraId="048CA832" w14:textId="77777777" w:rsidR="005151BF" w:rsidRDefault="005151BF">
      <w:pPr>
        <w:pStyle w:val="Style7"/>
        <w:widowControl/>
        <w:tabs>
          <w:tab w:val="left" w:pos="0"/>
        </w:tabs>
        <w:spacing w:before="240" w:after="120"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231D2F74" w14:textId="77777777" w:rsidR="005151BF" w:rsidRDefault="005151BF">
      <w:pPr>
        <w:pStyle w:val="Style7"/>
        <w:widowControl/>
        <w:tabs>
          <w:tab w:val="left" w:pos="0"/>
        </w:tabs>
        <w:spacing w:before="240" w:after="120"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31B22BD7" w14:textId="77777777" w:rsidR="005151BF" w:rsidRDefault="005151BF">
      <w:pPr>
        <w:pStyle w:val="Style7"/>
        <w:widowControl/>
        <w:tabs>
          <w:tab w:val="left" w:pos="0"/>
        </w:tabs>
        <w:spacing w:before="240" w:after="120"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1B48A183" w14:textId="77777777" w:rsidR="005151BF" w:rsidRDefault="005151BF">
      <w:pPr>
        <w:pStyle w:val="Style7"/>
        <w:widowControl/>
        <w:tabs>
          <w:tab w:val="left" w:pos="0"/>
        </w:tabs>
        <w:spacing w:before="240" w:after="120" w:line="240" w:lineRule="auto"/>
        <w:ind w:firstLine="0"/>
        <w:jc w:val="left"/>
      </w:pPr>
    </w:p>
    <w:p w14:paraId="4C68E03A" w14:textId="77777777" w:rsidR="005151BF" w:rsidRDefault="005151BF"/>
    <w:sectPr w:rsidR="005151BF">
      <w:pgSz w:w="11906" w:h="16838"/>
      <w:pgMar w:top="1417" w:right="1417" w:bottom="1417" w:left="1417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F">
    <w:altName w:val="Cambria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66769"/>
    <w:multiLevelType w:val="multilevel"/>
    <w:tmpl w:val="0C660FE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42426E"/>
    <w:multiLevelType w:val="multilevel"/>
    <w:tmpl w:val="7EC85A74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23801D45"/>
    <w:multiLevelType w:val="multilevel"/>
    <w:tmpl w:val="2050FB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299D2747"/>
    <w:multiLevelType w:val="multilevel"/>
    <w:tmpl w:val="F2F682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45BF6B8A"/>
    <w:multiLevelType w:val="multilevel"/>
    <w:tmpl w:val="134224EE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56414CCB"/>
    <w:multiLevelType w:val="multilevel"/>
    <w:tmpl w:val="8E0607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519351E"/>
    <w:multiLevelType w:val="multilevel"/>
    <w:tmpl w:val="02A83AE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971" w:hanging="180"/>
      </w:pPr>
    </w:lvl>
  </w:abstractNum>
  <w:num w:numId="1" w16cid:durableId="322198491">
    <w:abstractNumId w:val="4"/>
  </w:num>
  <w:num w:numId="2" w16cid:durableId="2023630747">
    <w:abstractNumId w:val="1"/>
  </w:num>
  <w:num w:numId="3" w16cid:durableId="2081518542">
    <w:abstractNumId w:val="2"/>
  </w:num>
  <w:num w:numId="4" w16cid:durableId="179010358">
    <w:abstractNumId w:val="6"/>
  </w:num>
  <w:num w:numId="5" w16cid:durableId="2040013188">
    <w:abstractNumId w:val="0"/>
  </w:num>
  <w:num w:numId="6" w16cid:durableId="397552289">
    <w:abstractNumId w:val="3"/>
  </w:num>
  <w:num w:numId="7" w16cid:durableId="1580168196">
    <w:abstractNumId w:val="5"/>
  </w:num>
  <w:num w:numId="8" w16cid:durableId="8546142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1BF"/>
    <w:rsid w:val="001634E6"/>
    <w:rsid w:val="002503FD"/>
    <w:rsid w:val="00280AD0"/>
    <w:rsid w:val="002C5CDC"/>
    <w:rsid w:val="003D55B1"/>
    <w:rsid w:val="003E07D3"/>
    <w:rsid w:val="005151BF"/>
    <w:rsid w:val="005D76FD"/>
    <w:rsid w:val="005F0D00"/>
    <w:rsid w:val="007400C6"/>
    <w:rsid w:val="0078415A"/>
    <w:rsid w:val="008B3CA4"/>
    <w:rsid w:val="00B92B82"/>
    <w:rsid w:val="00C33921"/>
    <w:rsid w:val="00C90A8C"/>
    <w:rsid w:val="00C9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1660E"/>
  <w15:docId w15:val="{C5BEA514-7655-4846-9E5B-01CA913F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D6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D6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6C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6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6C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6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6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6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6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DD6C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DD6C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DD6C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DD6C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DD6C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DD6C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DD6C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DD6C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DD6C2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DD6C29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DD6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DD6C2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DD6C29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DD6C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6C2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DD6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6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6C29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DD6C29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6C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Standard">
    <w:name w:val="Standard"/>
    <w:qFormat/>
    <w:rsid w:val="00910378"/>
    <w:pPr>
      <w:textAlignment w:val="baseline"/>
    </w:pPr>
    <w:rPr>
      <w:rFonts w:ascii="Times New Roman" w:eastAsia="Lucida Sans Unicode" w:hAnsi="Times New Roman" w:cs="Times New Roman"/>
      <w:sz w:val="24"/>
      <w:szCs w:val="24"/>
      <w:lang w:eastAsia="pl-PL"/>
      <w14:ligatures w14:val="none"/>
    </w:rPr>
  </w:style>
  <w:style w:type="paragraph" w:customStyle="1" w:styleId="Style7">
    <w:name w:val="Style7"/>
    <w:qFormat/>
    <w:rsid w:val="00910378"/>
    <w:pPr>
      <w:widowControl w:val="0"/>
      <w:spacing w:line="278" w:lineRule="exact"/>
      <w:ind w:firstLine="355"/>
      <w:jc w:val="both"/>
      <w:textAlignment w:val="baseline"/>
    </w:pPr>
    <w:rPr>
      <w:rFonts w:ascii="Microsoft Sans Serif" w:eastAsia="Times New Roman" w:hAnsi="Microsoft Sans Serif" w:cs="F"/>
      <w:sz w:val="20"/>
      <w14:ligatures w14:val="none"/>
    </w:rPr>
  </w:style>
  <w:style w:type="paragraph" w:customStyle="1" w:styleId="Default">
    <w:name w:val="Default"/>
    <w:qFormat/>
    <w:rsid w:val="00910378"/>
    <w:rPr>
      <w:rFonts w:ascii="Times New Roman" w:eastAsia="Calibri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0100F-C1F4-4AD9-9F1F-874D1B1D8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346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Biuro.Sekretarz</dc:creator>
  <dc:description/>
  <cp:lastModifiedBy>Dora</cp:lastModifiedBy>
  <cp:revision>14</cp:revision>
  <dcterms:created xsi:type="dcterms:W3CDTF">2026-08-25T14:14:00Z</dcterms:created>
  <dcterms:modified xsi:type="dcterms:W3CDTF">2026-10-04T19:33:00Z</dcterms:modified>
  <dc:language>pl-PL</dc:language>
</cp:coreProperties>
</file>